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CE46" w14:textId="77777777" w:rsidR="009334A6" w:rsidRDefault="009334A6" w:rsidP="009334A6">
      <w:pPr>
        <w:ind w:left="-720"/>
        <w:rPr>
          <w:b/>
          <w:bCs/>
          <w:noProof/>
        </w:rPr>
      </w:pPr>
      <w:r>
        <w:rPr>
          <w:rFonts w:ascii="Arial" w:hAnsi="Arial"/>
          <w:noProof/>
          <w:sz w:val="24"/>
          <w:lang w:val="en-GB" w:eastAsia="en-GB"/>
        </w:rPr>
        <w:drawing>
          <wp:anchor distT="0" distB="0" distL="114300" distR="114300" simplePos="0" relativeHeight="251659264" behindDoc="0" locked="0" layoutInCell="1" allowOverlap="1" wp14:anchorId="1B159F06" wp14:editId="27826978">
            <wp:simplePos x="0" y="0"/>
            <wp:positionH relativeFrom="column">
              <wp:posOffset>2009140</wp:posOffset>
            </wp:positionH>
            <wp:positionV relativeFrom="paragraph">
              <wp:posOffset>-535646</wp:posOffset>
            </wp:positionV>
            <wp:extent cx="1164590" cy="1554480"/>
            <wp:effectExtent l="0" t="0" r="0" b="762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1554480"/>
                    </a:xfrm>
                    <a:prstGeom prst="rect">
                      <a:avLst/>
                    </a:prstGeom>
                    <a:noFill/>
                  </pic:spPr>
                </pic:pic>
              </a:graphicData>
            </a:graphic>
            <wp14:sizeRelH relativeFrom="page">
              <wp14:pctWidth>0</wp14:pctWidth>
            </wp14:sizeRelH>
            <wp14:sizeRelV relativeFrom="page">
              <wp14:pctHeight>0</wp14:pctHeight>
            </wp14:sizeRelV>
          </wp:anchor>
        </w:drawing>
      </w:r>
    </w:p>
    <w:p w14:paraId="7C5E2C11" w14:textId="77777777" w:rsidR="009334A6" w:rsidRDefault="009334A6" w:rsidP="009334A6">
      <w:pPr>
        <w:ind w:left="-360"/>
        <w:rPr>
          <w:lang w:val="en-GB"/>
        </w:rPr>
      </w:pPr>
    </w:p>
    <w:p w14:paraId="43CD83CF" w14:textId="77777777" w:rsidR="009334A6" w:rsidRDefault="009334A6" w:rsidP="009334A6">
      <w:pPr>
        <w:ind w:left="-993"/>
        <w:rPr>
          <w:lang w:val="en-GB"/>
        </w:rPr>
      </w:pPr>
    </w:p>
    <w:p w14:paraId="3E466AF3" w14:textId="77777777" w:rsidR="009334A6" w:rsidRPr="004D44AC" w:rsidRDefault="009334A6" w:rsidP="009334A6">
      <w:pPr>
        <w:ind w:left="-360"/>
        <w:rPr>
          <w:rFonts w:ascii="Arial" w:hAnsi="Arial"/>
          <w:noProof/>
          <w:sz w:val="28"/>
          <w:szCs w:val="28"/>
        </w:rPr>
      </w:pPr>
    </w:p>
    <w:p w14:paraId="2E81C272" w14:textId="77777777" w:rsidR="009334A6" w:rsidRDefault="009334A6" w:rsidP="009334A6">
      <w:pPr>
        <w:ind w:left="-360"/>
        <w:rPr>
          <w:rFonts w:ascii="Arial" w:hAnsi="Arial"/>
          <w:noProof/>
          <w:sz w:val="24"/>
        </w:rPr>
      </w:pPr>
    </w:p>
    <w:p w14:paraId="430D64E8" w14:textId="77777777" w:rsidR="009334A6" w:rsidRDefault="009334A6" w:rsidP="009334A6">
      <w:pPr>
        <w:rPr>
          <w:rFonts w:ascii="Arial" w:hAnsi="Arial"/>
          <w:noProof/>
          <w:sz w:val="24"/>
        </w:rPr>
      </w:pPr>
    </w:p>
    <w:p w14:paraId="73E4FBC8" w14:textId="77777777" w:rsidR="009334A6" w:rsidRPr="000F4C3D" w:rsidRDefault="009334A6" w:rsidP="009334A6">
      <w:pPr>
        <w:pStyle w:val="Heading2"/>
        <w:ind w:left="-993" w:right="-965"/>
        <w:jc w:val="center"/>
        <w:rPr>
          <w:rFonts w:ascii="Aparajita" w:hAnsi="Aparajita" w:cs="Aparajita"/>
          <w:bCs/>
          <w:sz w:val="28"/>
          <w:szCs w:val="28"/>
        </w:rPr>
      </w:pPr>
      <w:r w:rsidRPr="000F4C3D">
        <w:rPr>
          <w:rFonts w:ascii="Aparajita" w:hAnsi="Aparajita" w:cs="Aparajita"/>
          <w:sz w:val="28"/>
          <w:szCs w:val="28"/>
        </w:rPr>
        <w:t>Ivy Mill Business Centre</w:t>
      </w:r>
      <w:r w:rsidRPr="000F4C3D">
        <w:rPr>
          <w:rFonts w:ascii="Aparajita" w:hAnsi="Aparajita" w:cs="Aparajita"/>
          <w:bCs/>
          <w:sz w:val="28"/>
          <w:szCs w:val="28"/>
        </w:rPr>
        <w:t xml:space="preserve">, Crown </w:t>
      </w:r>
      <w:r>
        <w:rPr>
          <w:rFonts w:ascii="Aparajita" w:hAnsi="Aparajita" w:cs="Aparajita"/>
          <w:bCs/>
          <w:sz w:val="28"/>
          <w:szCs w:val="28"/>
        </w:rPr>
        <w:t xml:space="preserve">Street, Failsworth, Manchester. </w:t>
      </w:r>
      <w:r w:rsidRPr="000F4C3D">
        <w:rPr>
          <w:rFonts w:ascii="Aparajita" w:hAnsi="Aparajita" w:cs="Aparajita"/>
          <w:bCs/>
          <w:sz w:val="28"/>
          <w:szCs w:val="28"/>
        </w:rPr>
        <w:t xml:space="preserve">M35 9BG </w:t>
      </w:r>
    </w:p>
    <w:p w14:paraId="329C3040" w14:textId="77777777" w:rsidR="009334A6" w:rsidRDefault="009334A6" w:rsidP="009334A6">
      <w:pPr>
        <w:pStyle w:val="Heading2"/>
        <w:ind w:left="-993" w:right="-965"/>
        <w:jc w:val="center"/>
        <w:rPr>
          <w:rFonts w:ascii="Aparajita" w:hAnsi="Aparajita" w:cs="Aparajita"/>
          <w:bCs/>
          <w:szCs w:val="24"/>
        </w:rPr>
      </w:pPr>
      <w:r>
        <w:rPr>
          <w:rFonts w:ascii="Aparajita" w:hAnsi="Aparajita" w:cs="Aparajita"/>
          <w:bCs/>
          <w:szCs w:val="24"/>
        </w:rPr>
        <w:t>Tel:  0161 202 0050</w:t>
      </w:r>
      <w:r>
        <w:rPr>
          <w:rFonts w:ascii="Aparajita" w:hAnsi="Aparajita" w:cs="Aparajita"/>
          <w:bCs/>
          <w:szCs w:val="24"/>
        </w:rPr>
        <w:tab/>
        <w:t>E</w:t>
      </w:r>
      <w:r w:rsidRPr="0039401E">
        <w:rPr>
          <w:rFonts w:ascii="Aparajita" w:hAnsi="Aparajita" w:cs="Aparajita"/>
          <w:bCs/>
          <w:szCs w:val="24"/>
        </w:rPr>
        <w:t xml:space="preserve">mail:  </w:t>
      </w:r>
      <w:hyperlink r:id="rId8" w:history="1">
        <w:r w:rsidRPr="000F09D7">
          <w:rPr>
            <w:rStyle w:val="Hyperlink"/>
            <w:rFonts w:ascii="Aparajita" w:hAnsi="Aparajita" w:cs="Aparajita"/>
            <w:bCs/>
            <w:szCs w:val="24"/>
          </w:rPr>
          <w:t>admin@ordinary-lifestyles.org.uk</w:t>
        </w:r>
      </w:hyperlink>
      <w:r>
        <w:rPr>
          <w:rFonts w:ascii="Aparajita" w:hAnsi="Aparajita" w:cs="Aparajita"/>
          <w:bCs/>
          <w:szCs w:val="24"/>
        </w:rPr>
        <w:tab/>
        <w:t xml:space="preserve">Website: </w:t>
      </w:r>
      <w:hyperlink r:id="rId9" w:history="1">
        <w:r w:rsidRPr="009516E5">
          <w:rPr>
            <w:rStyle w:val="Hyperlink"/>
            <w:rFonts w:ascii="Aparajita" w:hAnsi="Aparajita" w:cs="Aparajita"/>
            <w:bCs/>
            <w:szCs w:val="24"/>
          </w:rPr>
          <w:t>www.ordinary-lifestyles.org.uk</w:t>
        </w:r>
      </w:hyperlink>
    </w:p>
    <w:p w14:paraId="2CF3E630" w14:textId="77777777" w:rsidR="009334A6" w:rsidRDefault="009334A6" w:rsidP="009334A6">
      <w:pPr>
        <w:rPr>
          <w:rFonts w:ascii="Arial" w:hAnsi="Arial"/>
          <w:noProof/>
          <w:sz w:val="28"/>
          <w:szCs w:val="28"/>
        </w:rPr>
      </w:pPr>
    </w:p>
    <w:p w14:paraId="23D2783C" w14:textId="40787320" w:rsidR="009334A6" w:rsidRDefault="009334A6" w:rsidP="009334A6">
      <w:pPr>
        <w:ind w:left="-567" w:right="-540"/>
        <w:jc w:val="both"/>
        <w:rPr>
          <w:rFonts w:ascii="Arial Black" w:hAnsi="Arial Black" w:cs="Arial"/>
          <w:sz w:val="40"/>
        </w:rPr>
      </w:pPr>
      <w:r>
        <w:rPr>
          <w:rFonts w:ascii="Arial Black" w:hAnsi="Arial Black" w:cs="Arial"/>
          <w:sz w:val="40"/>
        </w:rPr>
        <w:t>Important Information for Applicants</w:t>
      </w:r>
    </w:p>
    <w:p w14:paraId="5C5B637F" w14:textId="77777777" w:rsidR="009334A6" w:rsidRDefault="009334A6" w:rsidP="009334A6">
      <w:pPr>
        <w:pStyle w:val="Heading1"/>
        <w:ind w:left="-567" w:right="-540"/>
        <w:jc w:val="left"/>
      </w:pPr>
      <w:r>
        <w:tab/>
        <w:t xml:space="preserve">  </w:t>
      </w:r>
      <w:r>
        <w:tab/>
      </w:r>
      <w:r>
        <w:tab/>
        <w:t xml:space="preserve">           </w:t>
      </w:r>
      <w:r>
        <w:tab/>
      </w:r>
      <w:r>
        <w:tab/>
      </w:r>
      <w:r>
        <w:tab/>
        <w:t xml:space="preserve">                     </w:t>
      </w:r>
      <w:r>
        <w:tab/>
        <w:t xml:space="preserve">         </w:t>
      </w:r>
      <w:r>
        <w:tab/>
        <w:t xml:space="preserve">                 May 2022</w:t>
      </w:r>
    </w:p>
    <w:p w14:paraId="3904E6D7" w14:textId="77777777" w:rsidR="009334A6" w:rsidRDefault="009334A6" w:rsidP="009334A6">
      <w:pPr>
        <w:ind w:right="-187"/>
      </w:pPr>
    </w:p>
    <w:p w14:paraId="0C188892" w14:textId="77777777" w:rsidR="009334A6" w:rsidRDefault="009334A6" w:rsidP="009334A6">
      <w:pPr>
        <w:pStyle w:val="BodyText"/>
        <w:ind w:left="-567" w:right="-398"/>
        <w:jc w:val="both"/>
        <w:rPr>
          <w:rFonts w:ascii="Arial" w:hAnsi="Arial" w:cs="Arial"/>
          <w:sz w:val="24"/>
          <w:szCs w:val="24"/>
        </w:rPr>
      </w:pPr>
      <w:r>
        <w:rPr>
          <w:rFonts w:ascii="Arial" w:hAnsi="Arial" w:cs="Arial"/>
          <w:sz w:val="24"/>
          <w:szCs w:val="24"/>
        </w:rPr>
        <w:t>Thank you for your interest in Ordinary Lifestyles. We are a non profit making, family-led organisation. Our aim is to enable people with learning/physical disabilities to live in their own homes, where they can develop the sorts of lifestyles they choose, supported by their own team of Support Workers. We try to match up job applicants with the particular individuals we support, based on how well we think they will get on together and are able to form a successful working relationship.</w:t>
      </w:r>
    </w:p>
    <w:p w14:paraId="243C00F0" w14:textId="77777777" w:rsidR="009334A6" w:rsidRDefault="009334A6" w:rsidP="009334A6">
      <w:pPr>
        <w:pStyle w:val="BodyText"/>
        <w:ind w:left="-567" w:right="-398"/>
        <w:jc w:val="both"/>
        <w:rPr>
          <w:rFonts w:ascii="Arial" w:hAnsi="Arial" w:cs="Arial"/>
          <w:sz w:val="24"/>
          <w:szCs w:val="24"/>
        </w:rPr>
      </w:pPr>
    </w:p>
    <w:p w14:paraId="2CFCBDFF" w14:textId="77777777" w:rsidR="009334A6" w:rsidRDefault="009334A6" w:rsidP="009334A6">
      <w:pPr>
        <w:pStyle w:val="BodyText"/>
        <w:ind w:left="-567" w:right="-398"/>
        <w:jc w:val="both"/>
        <w:rPr>
          <w:rFonts w:ascii="Arial" w:hAnsi="Arial" w:cs="Arial"/>
          <w:sz w:val="24"/>
          <w:szCs w:val="24"/>
        </w:rPr>
      </w:pPr>
      <w:r>
        <w:rPr>
          <w:rFonts w:ascii="Arial" w:hAnsi="Arial" w:cs="Arial"/>
          <w:sz w:val="24"/>
          <w:szCs w:val="24"/>
        </w:rPr>
        <w:t>The people we support and/or a member of their family, always have the opportunity to be involved in the selection process for their own team, if they wish.</w:t>
      </w:r>
    </w:p>
    <w:p w14:paraId="7711AC0F" w14:textId="77777777" w:rsidR="009334A6" w:rsidRDefault="009334A6" w:rsidP="009334A6">
      <w:pPr>
        <w:pStyle w:val="BodyText"/>
        <w:ind w:left="-567" w:right="-398"/>
        <w:jc w:val="both"/>
        <w:rPr>
          <w:rFonts w:ascii="Arial" w:hAnsi="Arial" w:cs="Arial"/>
          <w:sz w:val="24"/>
          <w:szCs w:val="24"/>
        </w:rPr>
      </w:pPr>
    </w:p>
    <w:p w14:paraId="7C02C623" w14:textId="77777777" w:rsidR="009334A6" w:rsidRDefault="009334A6" w:rsidP="009334A6">
      <w:pPr>
        <w:ind w:left="-567" w:right="-398"/>
        <w:jc w:val="both"/>
        <w:rPr>
          <w:rFonts w:ascii="Arial" w:hAnsi="Arial" w:cs="Arial"/>
          <w:sz w:val="24"/>
          <w:szCs w:val="24"/>
        </w:rPr>
      </w:pPr>
      <w:r>
        <w:rPr>
          <w:rFonts w:ascii="Arial" w:hAnsi="Arial" w:cs="Arial"/>
          <w:sz w:val="24"/>
          <w:szCs w:val="24"/>
        </w:rPr>
        <w:t>We are looking for enthusiastic individuals to support people with a disability in their own homes.</w:t>
      </w:r>
    </w:p>
    <w:p w14:paraId="11783550" w14:textId="77777777" w:rsidR="009334A6" w:rsidRDefault="009334A6" w:rsidP="009334A6">
      <w:pPr>
        <w:ind w:left="-284" w:right="-187"/>
        <w:jc w:val="both"/>
        <w:rPr>
          <w:rFonts w:ascii="Arial" w:hAnsi="Arial" w:cs="Arial"/>
          <w:sz w:val="24"/>
          <w:szCs w:val="24"/>
        </w:rPr>
      </w:pPr>
    </w:p>
    <w:p w14:paraId="4BA1F6A2" w14:textId="1A7EEA3C" w:rsidR="009334A6" w:rsidRPr="00D70A36" w:rsidRDefault="009334A6" w:rsidP="009334A6">
      <w:pPr>
        <w:pStyle w:val="BodyTextIndent"/>
        <w:ind w:left="-567" w:right="-340"/>
        <w:jc w:val="both"/>
        <w:rPr>
          <w:rFonts w:ascii="Arial" w:hAnsi="Arial" w:cs="Arial"/>
          <w:b/>
          <w:color w:val="FF0000"/>
          <w:sz w:val="24"/>
          <w:szCs w:val="24"/>
          <w:u w:val="single"/>
        </w:rPr>
      </w:pPr>
      <w:bookmarkStart w:id="0" w:name="_Hlk99111393"/>
      <w:r w:rsidRPr="00D70A36">
        <w:rPr>
          <w:rFonts w:ascii="Arial" w:hAnsi="Arial" w:cs="Arial"/>
          <w:b/>
          <w:color w:val="FF0000"/>
          <w:sz w:val="24"/>
          <w:szCs w:val="24"/>
          <w:u w:val="single"/>
        </w:rPr>
        <w:t>Support Worker</w:t>
      </w:r>
      <w:r w:rsidR="00D70A36">
        <w:rPr>
          <w:rFonts w:ascii="Arial" w:hAnsi="Arial" w:cs="Arial"/>
          <w:b/>
          <w:color w:val="FF0000"/>
          <w:sz w:val="24"/>
          <w:szCs w:val="24"/>
          <w:u w:val="single"/>
        </w:rPr>
        <w:t xml:space="preserve"> in </w:t>
      </w:r>
      <w:r w:rsidRPr="00D70A36">
        <w:rPr>
          <w:rFonts w:ascii="Arial" w:hAnsi="Arial" w:cs="Arial"/>
          <w:b/>
          <w:color w:val="FF0000"/>
          <w:sz w:val="24"/>
          <w:szCs w:val="24"/>
          <w:u w:val="single"/>
        </w:rPr>
        <w:t>Wythenshawe</w:t>
      </w:r>
    </w:p>
    <w:p w14:paraId="1F7F8403" w14:textId="11ECB5AC" w:rsidR="009334A6" w:rsidRPr="00D70A36" w:rsidRDefault="009334A6" w:rsidP="009334A6">
      <w:pPr>
        <w:pStyle w:val="BodyTextIndent"/>
        <w:ind w:left="-567" w:right="-340"/>
        <w:jc w:val="both"/>
        <w:rPr>
          <w:rFonts w:ascii="Arial" w:hAnsi="Arial" w:cs="Arial"/>
          <w:b/>
          <w:color w:val="FF0000"/>
          <w:sz w:val="24"/>
          <w:szCs w:val="24"/>
          <w:u w:val="single"/>
        </w:rPr>
      </w:pPr>
      <w:r w:rsidRPr="00D70A36">
        <w:rPr>
          <w:rFonts w:ascii="Arial" w:hAnsi="Arial" w:cs="Arial"/>
          <w:b/>
          <w:color w:val="FF0000"/>
          <w:sz w:val="24"/>
          <w:szCs w:val="24"/>
          <w:u w:val="single"/>
        </w:rPr>
        <w:t>Hours</w:t>
      </w:r>
      <w:r w:rsidR="00D70A36">
        <w:rPr>
          <w:rFonts w:ascii="Arial" w:hAnsi="Arial" w:cs="Arial"/>
          <w:b/>
          <w:color w:val="FF0000"/>
          <w:sz w:val="24"/>
          <w:szCs w:val="24"/>
          <w:u w:val="single"/>
        </w:rPr>
        <w:t>:</w:t>
      </w:r>
      <w:r w:rsidRPr="00D70A36">
        <w:rPr>
          <w:rFonts w:ascii="Arial" w:hAnsi="Arial" w:cs="Arial"/>
          <w:b/>
          <w:color w:val="FF0000"/>
          <w:sz w:val="24"/>
          <w:szCs w:val="24"/>
          <w:u w:val="single"/>
        </w:rPr>
        <w:t xml:space="preserve"> 8 to 28 per week (plus 1/2 sleep-ins)</w:t>
      </w:r>
    </w:p>
    <w:p w14:paraId="79F834CA" w14:textId="696E93CC" w:rsidR="009334A6" w:rsidRDefault="009334A6" w:rsidP="009334A6">
      <w:pPr>
        <w:pStyle w:val="BodyTextIndent"/>
        <w:ind w:left="-567" w:right="-340"/>
        <w:jc w:val="both"/>
        <w:rPr>
          <w:rFonts w:ascii="Arial" w:hAnsi="Arial" w:cs="Arial"/>
          <w:b/>
          <w:sz w:val="24"/>
          <w:szCs w:val="24"/>
        </w:rPr>
      </w:pPr>
      <w:r>
        <w:rPr>
          <w:rFonts w:ascii="Arial" w:hAnsi="Arial" w:cs="Arial"/>
          <w:sz w:val="24"/>
          <w:szCs w:val="24"/>
        </w:rPr>
        <w:t xml:space="preserve">The team support a 45yr old woman, who lives in her own flat. </w:t>
      </w:r>
      <w:bookmarkStart w:id="1" w:name="_Hlk99111201"/>
      <w:r>
        <w:rPr>
          <w:rFonts w:ascii="Arial" w:hAnsi="Arial" w:cs="Arial"/>
          <w:sz w:val="24"/>
          <w:szCs w:val="24"/>
        </w:rPr>
        <w:t xml:space="preserve">She has learning difficulties and physical disabilities and the flat is fully adapted for her needs. She is a lively, assertive person, who is actively involved in all decisions about her own daily life. Her team assist her with all aspects of maintaining her own </w:t>
      </w:r>
      <w:bookmarkEnd w:id="1"/>
      <w:r>
        <w:rPr>
          <w:rFonts w:ascii="Arial" w:hAnsi="Arial" w:cs="Arial"/>
          <w:sz w:val="24"/>
          <w:szCs w:val="24"/>
        </w:rPr>
        <w:t xml:space="preserve">household and developing new activities and interests in the community. </w:t>
      </w:r>
      <w:r>
        <w:rPr>
          <w:rFonts w:ascii="Arial" w:hAnsi="Arial" w:cs="Arial"/>
          <w:b/>
          <w:sz w:val="24"/>
          <w:szCs w:val="24"/>
        </w:rPr>
        <w:t xml:space="preserve">She has her own car which her Support Workers drive, so the ability to drive an </w:t>
      </w:r>
      <w:r w:rsidR="00B25AEC">
        <w:rPr>
          <w:rFonts w:ascii="Arial" w:hAnsi="Arial" w:cs="Arial"/>
          <w:b/>
          <w:sz w:val="24"/>
          <w:szCs w:val="24"/>
        </w:rPr>
        <w:t>manual</w:t>
      </w:r>
      <w:r>
        <w:rPr>
          <w:rFonts w:ascii="Arial" w:hAnsi="Arial" w:cs="Arial"/>
          <w:b/>
          <w:sz w:val="24"/>
          <w:szCs w:val="24"/>
        </w:rPr>
        <w:t xml:space="preserve"> car would be desirable.</w:t>
      </w:r>
    </w:p>
    <w:p w14:paraId="420E1115" w14:textId="410251F7" w:rsidR="009334A6" w:rsidRPr="00BB336C" w:rsidRDefault="009334A6" w:rsidP="009334A6">
      <w:pPr>
        <w:pStyle w:val="BodyTextIndent"/>
        <w:ind w:left="-567" w:right="-340"/>
        <w:jc w:val="both"/>
        <w:rPr>
          <w:rFonts w:ascii="Arial" w:hAnsi="Arial" w:cs="Arial"/>
          <w:b/>
          <w:i/>
          <w:color w:val="7030A0"/>
          <w:sz w:val="18"/>
          <w:szCs w:val="18"/>
        </w:rPr>
      </w:pPr>
      <w:r w:rsidRPr="00BB336C">
        <w:rPr>
          <w:rFonts w:ascii="Arial" w:hAnsi="Arial" w:cs="Arial"/>
          <w:b/>
          <w:color w:val="7030A0"/>
          <w:sz w:val="24"/>
          <w:szCs w:val="24"/>
        </w:rPr>
        <w:t>Shifts:  Shifts in this service usually start at 9.45am to 10pm with a sleepover finishing at 10am the following day (14.25 hours).  There is also an option for the shift to start at 4pm to 10pm with a sleepover finishing at 10am (8hours)</w:t>
      </w:r>
      <w:r w:rsidR="00D70A36">
        <w:rPr>
          <w:rFonts w:ascii="Arial" w:hAnsi="Arial" w:cs="Arial"/>
          <w:b/>
          <w:color w:val="7030A0"/>
          <w:sz w:val="24"/>
          <w:szCs w:val="24"/>
        </w:rPr>
        <w:t>.</w:t>
      </w:r>
    </w:p>
    <w:bookmarkEnd w:id="0"/>
    <w:p w14:paraId="30B23B74" w14:textId="77777777" w:rsidR="009334A6" w:rsidRDefault="009334A6" w:rsidP="009334A6">
      <w:pPr>
        <w:pStyle w:val="BodyTextIndent"/>
        <w:ind w:left="0" w:right="-340"/>
        <w:jc w:val="both"/>
        <w:rPr>
          <w:u w:val="single"/>
        </w:rPr>
      </w:pPr>
    </w:p>
    <w:p w14:paraId="6C85F3DE" w14:textId="77777777" w:rsidR="009334A6" w:rsidRDefault="009334A6" w:rsidP="009334A6">
      <w:pPr>
        <w:pStyle w:val="BodyTextIndent"/>
        <w:ind w:left="-567" w:right="-398"/>
        <w:jc w:val="both"/>
        <w:rPr>
          <w:rFonts w:ascii="Arial" w:hAnsi="Arial" w:cs="Arial"/>
          <w:b/>
          <w:sz w:val="24"/>
          <w:szCs w:val="24"/>
          <w:u w:val="single"/>
        </w:rPr>
      </w:pPr>
      <w:r>
        <w:rPr>
          <w:rFonts w:ascii="Arial" w:hAnsi="Arial" w:cs="Arial"/>
          <w:b/>
          <w:sz w:val="24"/>
          <w:szCs w:val="24"/>
          <w:u w:val="single"/>
        </w:rPr>
        <w:t>Terms and Conditions:</w:t>
      </w:r>
    </w:p>
    <w:p w14:paraId="69E98375" w14:textId="77777777" w:rsidR="009334A6" w:rsidRDefault="009334A6" w:rsidP="009334A6">
      <w:pPr>
        <w:pStyle w:val="BodyTextIndent"/>
        <w:ind w:left="-567" w:right="-398"/>
        <w:jc w:val="both"/>
        <w:rPr>
          <w:rFonts w:ascii="Arial" w:hAnsi="Arial" w:cs="Arial"/>
          <w:sz w:val="24"/>
          <w:szCs w:val="24"/>
        </w:rPr>
      </w:pPr>
      <w:r>
        <w:rPr>
          <w:rFonts w:ascii="Arial" w:hAnsi="Arial" w:cs="Arial"/>
          <w:sz w:val="24"/>
          <w:szCs w:val="24"/>
        </w:rPr>
        <w:t>As an organisation we aim to follow good employment practices and strive to create a positive and rewarding working environment for all our employees. We are an accredited Living Wage employer therefore we offer competitive rates of pay with the Support Worker salary starting at £9.90 per hour {day rate} sleep ins are paid at £40.00 per night. In addition we offer:</w:t>
      </w:r>
    </w:p>
    <w:p w14:paraId="3E650A6D" w14:textId="77777777" w:rsidR="009334A6" w:rsidRDefault="009334A6" w:rsidP="009334A6">
      <w:pPr>
        <w:pStyle w:val="BodyTextIndent"/>
        <w:numPr>
          <w:ilvl w:val="0"/>
          <w:numId w:val="1"/>
        </w:numPr>
        <w:ind w:left="-567" w:right="-398" w:firstLine="0"/>
        <w:jc w:val="both"/>
        <w:rPr>
          <w:rFonts w:ascii="Arial" w:hAnsi="Arial" w:cs="Arial"/>
          <w:sz w:val="24"/>
          <w:szCs w:val="24"/>
        </w:rPr>
      </w:pPr>
      <w:r>
        <w:rPr>
          <w:rFonts w:ascii="Arial" w:hAnsi="Arial" w:cs="Arial"/>
          <w:sz w:val="24"/>
          <w:szCs w:val="24"/>
        </w:rPr>
        <w:t>Full training in all aspects of the job role</w:t>
      </w:r>
    </w:p>
    <w:p w14:paraId="454DD927" w14:textId="77777777" w:rsidR="009334A6" w:rsidRDefault="009334A6" w:rsidP="009334A6">
      <w:pPr>
        <w:pStyle w:val="BodyTextIndent"/>
        <w:numPr>
          <w:ilvl w:val="0"/>
          <w:numId w:val="1"/>
        </w:numPr>
        <w:ind w:left="-567" w:right="-398" w:firstLine="0"/>
        <w:jc w:val="both"/>
        <w:rPr>
          <w:rFonts w:ascii="Arial" w:hAnsi="Arial" w:cs="Arial"/>
          <w:sz w:val="24"/>
          <w:szCs w:val="24"/>
        </w:rPr>
      </w:pPr>
      <w:r>
        <w:rPr>
          <w:rFonts w:ascii="Arial" w:hAnsi="Arial" w:cs="Arial"/>
          <w:sz w:val="24"/>
          <w:szCs w:val="24"/>
        </w:rPr>
        <w:t>6 weeks paid annual leave</w:t>
      </w:r>
    </w:p>
    <w:p w14:paraId="56909A0A" w14:textId="77777777" w:rsidR="009334A6" w:rsidRDefault="009334A6" w:rsidP="009334A6">
      <w:pPr>
        <w:pStyle w:val="BodyTextIndent"/>
        <w:numPr>
          <w:ilvl w:val="0"/>
          <w:numId w:val="1"/>
        </w:numPr>
        <w:ind w:left="-567" w:right="-398" w:firstLine="0"/>
        <w:jc w:val="both"/>
        <w:rPr>
          <w:rFonts w:ascii="Arial" w:hAnsi="Arial" w:cs="Arial"/>
          <w:sz w:val="24"/>
          <w:szCs w:val="24"/>
        </w:rPr>
      </w:pPr>
      <w:r>
        <w:rPr>
          <w:rFonts w:ascii="Arial" w:hAnsi="Arial" w:cs="Arial"/>
          <w:sz w:val="24"/>
          <w:szCs w:val="24"/>
        </w:rPr>
        <w:t>Organisation pension scheme (contribution of 6% in excess of employer minimum)</w:t>
      </w:r>
    </w:p>
    <w:p w14:paraId="0472488E" w14:textId="77777777" w:rsidR="009334A6" w:rsidRDefault="009334A6" w:rsidP="009334A6">
      <w:pPr>
        <w:pStyle w:val="BodyTextIndent"/>
        <w:numPr>
          <w:ilvl w:val="0"/>
          <w:numId w:val="1"/>
        </w:numPr>
        <w:ind w:left="-567" w:right="-398" w:firstLine="0"/>
        <w:jc w:val="both"/>
        <w:rPr>
          <w:rFonts w:ascii="Arial" w:hAnsi="Arial" w:cs="Arial"/>
          <w:sz w:val="24"/>
          <w:szCs w:val="24"/>
        </w:rPr>
      </w:pPr>
      <w:r>
        <w:rPr>
          <w:rFonts w:ascii="Arial" w:hAnsi="Arial" w:cs="Arial"/>
          <w:sz w:val="24"/>
          <w:szCs w:val="24"/>
        </w:rPr>
        <w:lastRenderedPageBreak/>
        <w:t>Flexible working hours</w:t>
      </w:r>
    </w:p>
    <w:p w14:paraId="2F5617AD" w14:textId="77777777" w:rsidR="009334A6" w:rsidRDefault="009334A6" w:rsidP="009334A6">
      <w:pPr>
        <w:pStyle w:val="BodyTextIndent"/>
        <w:numPr>
          <w:ilvl w:val="0"/>
          <w:numId w:val="1"/>
        </w:numPr>
        <w:ind w:left="-567" w:right="-398" w:firstLine="0"/>
        <w:jc w:val="both"/>
        <w:rPr>
          <w:rFonts w:ascii="Arial" w:hAnsi="Arial" w:cs="Arial"/>
          <w:sz w:val="24"/>
          <w:szCs w:val="24"/>
        </w:rPr>
      </w:pPr>
      <w:r>
        <w:rPr>
          <w:rFonts w:ascii="Arial" w:hAnsi="Arial" w:cs="Arial"/>
          <w:sz w:val="24"/>
          <w:szCs w:val="24"/>
        </w:rPr>
        <w:t>Our commitment to ensuring employees’ good health/wellbeing</w:t>
      </w:r>
    </w:p>
    <w:p w14:paraId="14D70225" w14:textId="77777777" w:rsidR="009334A6" w:rsidRDefault="009334A6" w:rsidP="009334A6">
      <w:pPr>
        <w:pStyle w:val="BodyTextIndent"/>
        <w:numPr>
          <w:ilvl w:val="0"/>
          <w:numId w:val="1"/>
        </w:numPr>
        <w:ind w:left="-567" w:right="-398" w:firstLine="0"/>
        <w:jc w:val="both"/>
        <w:rPr>
          <w:rFonts w:ascii="Arial" w:hAnsi="Arial" w:cs="Arial"/>
          <w:sz w:val="24"/>
          <w:szCs w:val="24"/>
        </w:rPr>
      </w:pPr>
      <w:r>
        <w:rPr>
          <w:rFonts w:ascii="Arial" w:hAnsi="Arial" w:cs="Arial"/>
          <w:sz w:val="24"/>
          <w:szCs w:val="24"/>
        </w:rPr>
        <w:t>Employee Assistance Programme</w:t>
      </w:r>
    </w:p>
    <w:p w14:paraId="177A050F" w14:textId="77777777" w:rsidR="009334A6" w:rsidRDefault="009334A6" w:rsidP="009334A6">
      <w:pPr>
        <w:pStyle w:val="BodyTextIndent"/>
        <w:numPr>
          <w:ilvl w:val="0"/>
          <w:numId w:val="1"/>
        </w:numPr>
        <w:ind w:left="-567" w:right="-398" w:firstLine="0"/>
        <w:jc w:val="both"/>
        <w:rPr>
          <w:rFonts w:ascii="Arial" w:hAnsi="Arial" w:cs="Arial"/>
          <w:sz w:val="24"/>
          <w:szCs w:val="24"/>
        </w:rPr>
      </w:pPr>
      <w:r>
        <w:rPr>
          <w:rFonts w:ascii="Arial" w:hAnsi="Arial" w:cs="Arial"/>
          <w:sz w:val="24"/>
          <w:szCs w:val="24"/>
        </w:rPr>
        <w:t>Provision of/access to internal Mental Health First Aiders</w:t>
      </w:r>
    </w:p>
    <w:p w14:paraId="3F20CC18" w14:textId="77CD1DF6" w:rsidR="009334A6" w:rsidRDefault="009334A6" w:rsidP="009334A6">
      <w:pPr>
        <w:pStyle w:val="BodyTextIndent"/>
        <w:numPr>
          <w:ilvl w:val="0"/>
          <w:numId w:val="1"/>
        </w:numPr>
        <w:ind w:left="-567" w:right="-398" w:firstLine="0"/>
        <w:jc w:val="both"/>
        <w:rPr>
          <w:rFonts w:ascii="Arial" w:hAnsi="Arial" w:cs="Arial"/>
          <w:sz w:val="24"/>
          <w:szCs w:val="24"/>
        </w:rPr>
      </w:pPr>
      <w:r>
        <w:rPr>
          <w:rFonts w:ascii="Arial" w:hAnsi="Arial" w:cs="Arial"/>
          <w:sz w:val="24"/>
          <w:szCs w:val="24"/>
        </w:rPr>
        <w:t xml:space="preserve">Opportunities to join working groups to ensure your voice </w:t>
      </w:r>
      <w:r w:rsidR="00A820AC">
        <w:rPr>
          <w:rFonts w:ascii="Arial" w:hAnsi="Arial" w:cs="Arial"/>
          <w:sz w:val="24"/>
          <w:szCs w:val="24"/>
        </w:rPr>
        <w:t>and ideas are</w:t>
      </w:r>
      <w:r>
        <w:rPr>
          <w:rFonts w:ascii="Arial" w:hAnsi="Arial" w:cs="Arial"/>
          <w:sz w:val="24"/>
          <w:szCs w:val="24"/>
        </w:rPr>
        <w:t xml:space="preserve"> heard</w:t>
      </w:r>
    </w:p>
    <w:p w14:paraId="68427EAC" w14:textId="77777777" w:rsidR="009334A6" w:rsidRDefault="009334A6" w:rsidP="009334A6">
      <w:pPr>
        <w:pStyle w:val="BodyTextIndent"/>
        <w:numPr>
          <w:ilvl w:val="0"/>
          <w:numId w:val="1"/>
        </w:numPr>
        <w:ind w:left="0" w:right="-398" w:hanging="567"/>
        <w:jc w:val="both"/>
        <w:rPr>
          <w:rFonts w:ascii="Arial" w:hAnsi="Arial" w:cs="Arial"/>
          <w:sz w:val="24"/>
          <w:szCs w:val="24"/>
        </w:rPr>
      </w:pPr>
      <w:r>
        <w:rPr>
          <w:rFonts w:ascii="Arial" w:hAnsi="Arial" w:cs="Arial"/>
          <w:sz w:val="24"/>
          <w:szCs w:val="24"/>
        </w:rPr>
        <w:t>Opportunities, if wanted, to work within other services across the organisation to undergo different experiences</w:t>
      </w:r>
    </w:p>
    <w:p w14:paraId="5A027109" w14:textId="77777777" w:rsidR="009334A6" w:rsidRDefault="009334A6" w:rsidP="009334A6">
      <w:pPr>
        <w:pStyle w:val="BodyTextIndent"/>
        <w:numPr>
          <w:ilvl w:val="0"/>
          <w:numId w:val="1"/>
        </w:numPr>
        <w:ind w:left="-567" w:right="-398" w:firstLine="0"/>
        <w:jc w:val="both"/>
        <w:rPr>
          <w:rFonts w:ascii="Arial" w:hAnsi="Arial" w:cs="Arial"/>
          <w:sz w:val="24"/>
          <w:szCs w:val="24"/>
        </w:rPr>
      </w:pPr>
      <w:r>
        <w:rPr>
          <w:rFonts w:ascii="Arial" w:hAnsi="Arial" w:cs="Arial"/>
          <w:sz w:val="24"/>
          <w:szCs w:val="24"/>
        </w:rPr>
        <w:t>Mentoring/buddying up services</w:t>
      </w:r>
    </w:p>
    <w:p w14:paraId="2AB75D55" w14:textId="77777777" w:rsidR="009334A6" w:rsidRDefault="009334A6" w:rsidP="009334A6">
      <w:pPr>
        <w:pStyle w:val="BodyTextIndent"/>
        <w:ind w:left="0" w:right="-398"/>
        <w:jc w:val="both"/>
        <w:rPr>
          <w:rFonts w:ascii="Arial" w:hAnsi="Arial" w:cs="Arial"/>
          <w:b/>
          <w:sz w:val="24"/>
          <w:szCs w:val="24"/>
          <w:u w:val="single"/>
        </w:rPr>
      </w:pPr>
    </w:p>
    <w:p w14:paraId="57845168" w14:textId="77777777" w:rsidR="009334A6" w:rsidRDefault="009334A6" w:rsidP="009334A6">
      <w:pPr>
        <w:pStyle w:val="BodyTextIndent"/>
        <w:ind w:left="-567" w:right="-398"/>
        <w:jc w:val="both"/>
        <w:rPr>
          <w:rFonts w:ascii="Arial" w:hAnsi="Arial" w:cs="Arial"/>
          <w:sz w:val="24"/>
          <w:szCs w:val="24"/>
        </w:rPr>
      </w:pPr>
      <w:r>
        <w:rPr>
          <w:rFonts w:ascii="Arial" w:hAnsi="Arial" w:cs="Arial"/>
          <w:b/>
          <w:sz w:val="24"/>
          <w:szCs w:val="24"/>
          <w:u w:val="single"/>
        </w:rPr>
        <w:t>Guidelines on completing the form:</w:t>
      </w:r>
    </w:p>
    <w:p w14:paraId="0A33E038" w14:textId="77777777" w:rsidR="009334A6" w:rsidRDefault="009334A6" w:rsidP="009334A6">
      <w:pPr>
        <w:pStyle w:val="BodyTextIndent"/>
        <w:ind w:left="-567" w:right="-398"/>
        <w:jc w:val="both"/>
        <w:rPr>
          <w:rFonts w:ascii="Arial" w:hAnsi="Arial" w:cs="Arial"/>
          <w:sz w:val="24"/>
          <w:szCs w:val="24"/>
        </w:rPr>
      </w:pPr>
      <w:r>
        <w:rPr>
          <w:rFonts w:ascii="Arial" w:hAnsi="Arial" w:cs="Arial"/>
          <w:sz w:val="24"/>
          <w:szCs w:val="24"/>
        </w:rPr>
        <w:t xml:space="preserve">In the </w:t>
      </w:r>
      <w:r w:rsidRPr="00DA1056">
        <w:rPr>
          <w:rFonts w:ascii="Arial" w:hAnsi="Arial" w:cs="Arial"/>
          <w:i/>
          <w:iCs/>
          <w:sz w:val="24"/>
          <w:szCs w:val="24"/>
        </w:rPr>
        <w:t>‘additional information in support of your application’</w:t>
      </w:r>
      <w:r>
        <w:rPr>
          <w:rFonts w:ascii="Arial" w:hAnsi="Arial" w:cs="Arial"/>
          <w:sz w:val="24"/>
          <w:szCs w:val="24"/>
        </w:rPr>
        <w:t xml:space="preserve"> section, please refer to the job description and person specification for the post and tell us how you meet these requirements. Tell us also how you feel you could meet the needs of the particular person(s) you will be supporting in the role (see information). You should try to show how you have demonstrated each skill or aspect of knowledge, in your previous experience.</w:t>
      </w:r>
    </w:p>
    <w:p w14:paraId="032D8B3B" w14:textId="77777777" w:rsidR="009334A6" w:rsidRDefault="009334A6" w:rsidP="009334A6">
      <w:pPr>
        <w:pStyle w:val="BodyTextIndent"/>
        <w:ind w:left="-567" w:right="-398"/>
        <w:jc w:val="both"/>
        <w:rPr>
          <w:rFonts w:ascii="Arial" w:hAnsi="Arial" w:cs="Arial"/>
          <w:b/>
          <w:sz w:val="24"/>
          <w:szCs w:val="24"/>
        </w:rPr>
      </w:pPr>
      <w:r>
        <w:rPr>
          <w:rFonts w:ascii="Arial" w:hAnsi="Arial" w:cs="Arial"/>
          <w:b/>
          <w:sz w:val="24"/>
          <w:szCs w:val="24"/>
        </w:rPr>
        <w:t>Previous experience does not need to be paid work; it may be voluntary work, or personal experience such as caring for a friend or relative.</w:t>
      </w:r>
    </w:p>
    <w:p w14:paraId="05430378" w14:textId="1FECE622" w:rsidR="009334A6" w:rsidRDefault="009334A6" w:rsidP="009334A6">
      <w:pPr>
        <w:pStyle w:val="BodyTextIndent"/>
        <w:ind w:left="-567" w:right="-398"/>
        <w:jc w:val="both"/>
        <w:rPr>
          <w:rFonts w:ascii="Arial" w:hAnsi="Arial" w:cs="Arial"/>
          <w:sz w:val="24"/>
          <w:szCs w:val="24"/>
        </w:rPr>
      </w:pPr>
      <w:r>
        <w:rPr>
          <w:rFonts w:ascii="Arial" w:hAnsi="Arial" w:cs="Arial"/>
          <w:sz w:val="24"/>
          <w:szCs w:val="24"/>
        </w:rPr>
        <w:t>Ordinary Lifestyles has an Equal Opportunities policy. Your application will be considered solely on the basis of how far you meet the requirements for the job.</w:t>
      </w:r>
    </w:p>
    <w:p w14:paraId="188AA3E0" w14:textId="2255FA50" w:rsidR="00663E7C" w:rsidRPr="002F39AC" w:rsidRDefault="00663E7C" w:rsidP="00663E7C">
      <w:pPr>
        <w:pStyle w:val="BodyTextIndent"/>
        <w:ind w:left="-567" w:right="-398"/>
        <w:jc w:val="both"/>
        <w:rPr>
          <w:rFonts w:ascii="Arial" w:hAnsi="Arial" w:cs="Arial"/>
          <w:sz w:val="24"/>
          <w:szCs w:val="24"/>
        </w:rPr>
      </w:pPr>
      <w:r>
        <w:rPr>
          <w:rFonts w:ascii="Arial" w:hAnsi="Arial" w:cs="Arial"/>
          <w:sz w:val="24"/>
          <w:szCs w:val="24"/>
        </w:rPr>
        <w:t>Please note that we also accept CV’s for initial applications though candidates successful at interview will then be required to complete the application form fully.</w:t>
      </w:r>
    </w:p>
    <w:p w14:paraId="76E8CC70" w14:textId="05DA4A03" w:rsidR="009334A6" w:rsidRDefault="009334A6" w:rsidP="009334A6">
      <w:pPr>
        <w:pStyle w:val="BodyTextIndent"/>
        <w:ind w:left="-567" w:right="-398"/>
        <w:jc w:val="both"/>
        <w:rPr>
          <w:rFonts w:ascii="Arial" w:hAnsi="Arial" w:cs="Arial"/>
          <w:sz w:val="24"/>
          <w:szCs w:val="24"/>
        </w:rPr>
      </w:pPr>
      <w:r>
        <w:rPr>
          <w:rFonts w:ascii="Arial" w:hAnsi="Arial" w:cs="Arial"/>
          <w:b/>
          <w:sz w:val="24"/>
          <w:szCs w:val="24"/>
          <w:u w:val="single"/>
        </w:rPr>
        <w:t>Please return your application form</w:t>
      </w:r>
      <w:r w:rsidR="00663E7C">
        <w:rPr>
          <w:rFonts w:ascii="Arial" w:hAnsi="Arial" w:cs="Arial"/>
          <w:b/>
          <w:sz w:val="24"/>
          <w:szCs w:val="24"/>
          <w:u w:val="single"/>
        </w:rPr>
        <w:t>/CV</w:t>
      </w:r>
      <w:r>
        <w:rPr>
          <w:rFonts w:ascii="Arial" w:hAnsi="Arial" w:cs="Arial"/>
          <w:b/>
          <w:sz w:val="24"/>
          <w:szCs w:val="24"/>
          <w:u w:val="single"/>
        </w:rPr>
        <w:t xml:space="preserve"> to:</w:t>
      </w:r>
      <w:r>
        <w:rPr>
          <w:rFonts w:ascii="Arial" w:hAnsi="Arial" w:cs="Arial"/>
          <w:sz w:val="24"/>
          <w:szCs w:val="24"/>
        </w:rPr>
        <w:t xml:space="preserve">    </w:t>
      </w:r>
    </w:p>
    <w:p w14:paraId="5BF7DE36" w14:textId="77777777" w:rsidR="009334A6" w:rsidRDefault="009334A6" w:rsidP="009334A6">
      <w:pPr>
        <w:pStyle w:val="BodyTextIndent"/>
        <w:ind w:left="-567" w:right="-398"/>
        <w:jc w:val="both"/>
        <w:rPr>
          <w:rFonts w:ascii="Arial" w:hAnsi="Arial" w:cs="Arial"/>
          <w:sz w:val="24"/>
          <w:szCs w:val="24"/>
        </w:rPr>
      </w:pPr>
      <w:r>
        <w:rPr>
          <w:rFonts w:ascii="Arial" w:hAnsi="Arial" w:cs="Arial"/>
          <w:sz w:val="24"/>
          <w:szCs w:val="24"/>
        </w:rPr>
        <w:t>Ordinary Lifestyles</w:t>
      </w:r>
    </w:p>
    <w:p w14:paraId="4F14A026" w14:textId="77777777" w:rsidR="009334A6" w:rsidRDefault="009334A6" w:rsidP="009334A6">
      <w:pPr>
        <w:pStyle w:val="BodyTextIndent"/>
        <w:ind w:left="-567" w:right="-398"/>
        <w:jc w:val="both"/>
        <w:rPr>
          <w:rFonts w:ascii="Arial" w:hAnsi="Arial" w:cs="Arial"/>
          <w:sz w:val="24"/>
          <w:szCs w:val="24"/>
        </w:rPr>
      </w:pPr>
      <w:r>
        <w:rPr>
          <w:rFonts w:ascii="Arial" w:hAnsi="Arial" w:cs="Arial"/>
          <w:sz w:val="24"/>
          <w:szCs w:val="24"/>
        </w:rPr>
        <w:t>Ivy Mill Business Centre</w:t>
      </w:r>
    </w:p>
    <w:p w14:paraId="6550A62C" w14:textId="77777777" w:rsidR="009334A6" w:rsidRDefault="009334A6" w:rsidP="009334A6">
      <w:pPr>
        <w:pStyle w:val="BodyTextIndent"/>
        <w:ind w:left="-567" w:right="-398"/>
        <w:jc w:val="both"/>
        <w:rPr>
          <w:rFonts w:ascii="Arial" w:hAnsi="Arial" w:cs="Arial"/>
          <w:sz w:val="24"/>
          <w:szCs w:val="24"/>
        </w:rPr>
      </w:pPr>
      <w:r>
        <w:rPr>
          <w:rFonts w:ascii="Arial" w:hAnsi="Arial" w:cs="Arial"/>
          <w:sz w:val="24"/>
          <w:szCs w:val="24"/>
        </w:rPr>
        <w:t xml:space="preserve">Crown Street, Failsworth, </w:t>
      </w:r>
    </w:p>
    <w:p w14:paraId="6203D40D" w14:textId="77777777" w:rsidR="009334A6" w:rsidRDefault="009334A6" w:rsidP="009334A6">
      <w:pPr>
        <w:pStyle w:val="BodyTextIndent"/>
        <w:ind w:left="-567" w:right="-398"/>
        <w:jc w:val="both"/>
        <w:rPr>
          <w:rFonts w:ascii="Arial" w:hAnsi="Arial" w:cs="Arial"/>
          <w:sz w:val="24"/>
          <w:szCs w:val="24"/>
        </w:rPr>
      </w:pPr>
      <w:r>
        <w:rPr>
          <w:rFonts w:ascii="Arial" w:hAnsi="Arial" w:cs="Arial"/>
          <w:sz w:val="24"/>
          <w:szCs w:val="24"/>
        </w:rPr>
        <w:t>Manchester, M35 9BG</w:t>
      </w:r>
    </w:p>
    <w:p w14:paraId="47EAF068" w14:textId="77777777" w:rsidR="009334A6" w:rsidRPr="003379E7" w:rsidRDefault="009334A6" w:rsidP="009334A6">
      <w:pPr>
        <w:pStyle w:val="BodyTextIndent"/>
        <w:ind w:left="-567" w:right="-398"/>
        <w:jc w:val="both"/>
        <w:rPr>
          <w:rFonts w:ascii="Arial" w:hAnsi="Arial" w:cs="Arial"/>
          <w:sz w:val="24"/>
          <w:szCs w:val="24"/>
        </w:rPr>
      </w:pPr>
      <w:r>
        <w:rPr>
          <w:rFonts w:ascii="Arial" w:hAnsi="Arial" w:cs="Arial"/>
          <w:sz w:val="24"/>
          <w:szCs w:val="24"/>
        </w:rPr>
        <w:t xml:space="preserve">Email:  </w:t>
      </w:r>
      <w:hyperlink r:id="rId10" w:history="1">
        <w:r w:rsidRPr="00CF3AAC">
          <w:rPr>
            <w:rStyle w:val="Hyperlink"/>
            <w:rFonts w:ascii="Arial" w:hAnsi="Arial" w:cs="Arial"/>
            <w:sz w:val="24"/>
            <w:szCs w:val="24"/>
          </w:rPr>
          <w:t>gillian@ordinary-lifestyles.org.uk</w:t>
        </w:r>
      </w:hyperlink>
    </w:p>
    <w:p w14:paraId="414BCA63" w14:textId="77777777" w:rsidR="00A71C47" w:rsidRPr="009334A6" w:rsidRDefault="00A71C47" w:rsidP="009334A6"/>
    <w:sectPr w:rsidR="00A71C47" w:rsidRPr="009334A6">
      <w:headerReference w:type="default" r:id="rId11"/>
      <w:footerReference w:type="default" r:id="rId12"/>
      <w:pgSz w:w="11907" w:h="16840" w:code="9"/>
      <w:pgMar w:top="737" w:right="1758" w:bottom="737" w:left="1758" w:header="851"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99D2" w14:textId="77777777" w:rsidR="00707699" w:rsidRDefault="00707699">
      <w:r>
        <w:separator/>
      </w:r>
    </w:p>
  </w:endnote>
  <w:endnote w:type="continuationSeparator" w:id="0">
    <w:p w14:paraId="3F387E1C" w14:textId="77777777" w:rsidR="00707699" w:rsidRDefault="0070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arajita">
    <w:altName w:val="Aparajita"/>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D111" w14:textId="77777777" w:rsidR="009E4A62" w:rsidRDefault="00663E7C" w:rsidP="00B84ABA">
    <w:pPr>
      <w:ind w:left="-993"/>
      <w:jc w:val="center"/>
      <w:rPr>
        <w:noProof/>
      </w:rPr>
    </w:pPr>
    <w:r>
      <w:rPr>
        <w:noProof/>
      </w:rPr>
      <w:drawing>
        <wp:anchor distT="0" distB="0" distL="114300" distR="114300" simplePos="0" relativeHeight="251659264" behindDoc="1" locked="0" layoutInCell="1" allowOverlap="1" wp14:anchorId="67001D89" wp14:editId="0A79EE49">
          <wp:simplePos x="0" y="0"/>
          <wp:positionH relativeFrom="margin">
            <wp:align>center</wp:align>
          </wp:positionH>
          <wp:positionV relativeFrom="page">
            <wp:posOffset>9610725</wp:posOffset>
          </wp:positionV>
          <wp:extent cx="6050280" cy="593725"/>
          <wp:effectExtent l="0" t="0" r="7620" b="0"/>
          <wp:wrapTight wrapText="bothSides">
            <wp:wrapPolygon edited="0">
              <wp:start x="0" y="0"/>
              <wp:lineTo x="0" y="20791"/>
              <wp:lineTo x="21559" y="20791"/>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0280" cy="593725"/>
                  </a:xfrm>
                  <a:prstGeom prst="rect">
                    <a:avLst/>
                  </a:prstGeom>
                  <a:noFill/>
                  <a:ln>
                    <a:noFill/>
                  </a:ln>
                </pic:spPr>
              </pic:pic>
            </a:graphicData>
          </a:graphic>
        </wp:anchor>
      </w:drawing>
    </w:r>
  </w:p>
  <w:p w14:paraId="44FD59FC" w14:textId="77777777" w:rsidR="007F1D20" w:rsidRPr="007F1D20" w:rsidRDefault="00663E7C" w:rsidP="007F1D20">
    <w:pPr>
      <w:pStyle w:val="BlockText"/>
      <w:ind w:right="-1248"/>
      <w:rPr>
        <w:rFonts w:ascii="Aparajita" w:hAnsi="Aparajita" w:cs="Aparajita"/>
        <w:b w:val="0"/>
        <w:bCs w:val="0"/>
        <w:sz w:val="22"/>
        <w:szCs w:val="22"/>
      </w:rPr>
    </w:pPr>
    <w:r w:rsidRPr="007F1D20">
      <w:rPr>
        <w:rFonts w:ascii="Aparajita" w:hAnsi="Aparajita" w:cs="Aparajita"/>
        <w:b w:val="0"/>
        <w:bCs w:val="0"/>
        <w:sz w:val="22"/>
        <w:szCs w:val="22"/>
      </w:rPr>
      <w:t xml:space="preserve">Company limited by Guarantee. Company No </w:t>
    </w:r>
    <w:r>
      <w:rPr>
        <w:rFonts w:ascii="Aparajita" w:hAnsi="Aparajita" w:cs="Aparajita"/>
        <w:b w:val="0"/>
        <w:bCs w:val="0"/>
        <w:sz w:val="22"/>
        <w:szCs w:val="22"/>
      </w:rPr>
      <w:t>0</w:t>
    </w:r>
    <w:r w:rsidRPr="007F1D20">
      <w:rPr>
        <w:rFonts w:ascii="Aparajita" w:hAnsi="Aparajita" w:cs="Aparajita"/>
        <w:b w:val="0"/>
        <w:bCs w:val="0"/>
        <w:sz w:val="22"/>
        <w:szCs w:val="22"/>
      </w:rPr>
      <w:t xml:space="preserve">3175855                      </w:t>
    </w:r>
    <w:r w:rsidRPr="007F1D20">
      <w:rPr>
        <w:rFonts w:ascii="Aparajita" w:hAnsi="Aparajita" w:cs="Aparajita"/>
        <w:b w:val="0"/>
        <w:bCs w:val="0"/>
        <w:sz w:val="22"/>
        <w:szCs w:val="22"/>
      </w:rPr>
      <w:tab/>
      <w:t xml:space="preserve">           </w:t>
    </w:r>
    <w:r>
      <w:rPr>
        <w:rFonts w:ascii="Aparajita" w:hAnsi="Aparajita" w:cs="Aparajita"/>
        <w:b w:val="0"/>
        <w:bCs w:val="0"/>
        <w:sz w:val="22"/>
        <w:szCs w:val="22"/>
      </w:rPr>
      <w:t xml:space="preserve">                                                   </w:t>
    </w:r>
    <w:r w:rsidRPr="007F1D20">
      <w:rPr>
        <w:rFonts w:ascii="Aparajita" w:hAnsi="Aparajita" w:cs="Aparajita"/>
        <w:b w:val="0"/>
        <w:bCs w:val="0"/>
        <w:sz w:val="22"/>
        <w:szCs w:val="22"/>
      </w:rPr>
      <w:t xml:space="preserve"> Charity Registration No. 1058340</w:t>
    </w:r>
  </w:p>
  <w:p w14:paraId="4671E619" w14:textId="77777777" w:rsidR="007F1D20" w:rsidRPr="009E4A62" w:rsidRDefault="00707699" w:rsidP="007F1D20">
    <w:pPr>
      <w:ind w:left="-72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5266" w14:textId="77777777" w:rsidR="00707699" w:rsidRDefault="00707699">
      <w:r>
        <w:separator/>
      </w:r>
    </w:p>
  </w:footnote>
  <w:footnote w:type="continuationSeparator" w:id="0">
    <w:p w14:paraId="1A1EA2A2" w14:textId="77777777" w:rsidR="00707699" w:rsidRDefault="00707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71B3" w14:textId="77777777" w:rsidR="0094640F" w:rsidRDefault="00663E7C" w:rsidP="001C39C4">
    <w:pPr>
      <w:pStyle w:val="Header"/>
      <w:tabs>
        <w:tab w:val="clear" w:pos="4153"/>
        <w:tab w:val="clear" w:pos="8306"/>
        <w:tab w:val="left" w:pos="27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F6111"/>
    <w:multiLevelType w:val="hybridMultilevel"/>
    <w:tmpl w:val="110C7952"/>
    <w:lvl w:ilvl="0" w:tplc="08090005">
      <w:start w:val="1"/>
      <w:numFmt w:val="bullet"/>
      <w:lvlText w:val=""/>
      <w:lvlJc w:val="left"/>
      <w:pPr>
        <w:ind w:left="294" w:hanging="360"/>
      </w:pPr>
      <w:rPr>
        <w:rFonts w:ascii="Wingdings" w:hAnsi="Wingdings"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num w:numId="1" w16cid:durableId="45564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9B"/>
    <w:rsid w:val="000A309B"/>
    <w:rsid w:val="00663E7C"/>
    <w:rsid w:val="006A45FB"/>
    <w:rsid w:val="00707699"/>
    <w:rsid w:val="009334A6"/>
    <w:rsid w:val="00A71C47"/>
    <w:rsid w:val="00A820AC"/>
    <w:rsid w:val="00B25AEC"/>
    <w:rsid w:val="00D70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6967"/>
  <w15:chartTrackingRefBased/>
  <w15:docId w15:val="{1396C9BE-211E-4CC1-BC11-FCB452E9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09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A309B"/>
    <w:pPr>
      <w:keepNext/>
      <w:ind w:left="-720"/>
      <w:jc w:val="center"/>
      <w:outlineLvl w:val="0"/>
    </w:pPr>
    <w:rPr>
      <w:rFonts w:ascii="Arial" w:hAnsi="Arial"/>
      <w:b/>
      <w:noProof/>
      <w:sz w:val="24"/>
      <w:u w:val="single"/>
    </w:rPr>
  </w:style>
  <w:style w:type="paragraph" w:styleId="Heading2">
    <w:name w:val="heading 2"/>
    <w:basedOn w:val="Normal"/>
    <w:next w:val="Normal"/>
    <w:link w:val="Heading2Char"/>
    <w:qFormat/>
    <w:rsid w:val="000A309B"/>
    <w:pPr>
      <w:keepNext/>
      <w:ind w:left="-360"/>
      <w:outlineLvl w:val="1"/>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09B"/>
    <w:rPr>
      <w:rFonts w:ascii="Arial" w:eastAsia="Times New Roman" w:hAnsi="Arial" w:cs="Times New Roman"/>
      <w:b/>
      <w:noProof/>
      <w:sz w:val="24"/>
      <w:szCs w:val="20"/>
      <w:u w:val="single"/>
      <w:lang w:val="en-US"/>
    </w:rPr>
  </w:style>
  <w:style w:type="character" w:customStyle="1" w:styleId="Heading2Char">
    <w:name w:val="Heading 2 Char"/>
    <w:basedOn w:val="DefaultParagraphFont"/>
    <w:link w:val="Heading2"/>
    <w:rsid w:val="000A309B"/>
    <w:rPr>
      <w:rFonts w:ascii="Arial" w:eastAsia="Times New Roman" w:hAnsi="Arial" w:cs="Times New Roman"/>
      <w:b/>
      <w:noProof/>
      <w:sz w:val="24"/>
      <w:szCs w:val="20"/>
      <w:lang w:val="en-US"/>
    </w:rPr>
  </w:style>
  <w:style w:type="paragraph" w:styleId="Header">
    <w:name w:val="header"/>
    <w:basedOn w:val="Normal"/>
    <w:link w:val="HeaderChar"/>
    <w:rsid w:val="000A309B"/>
    <w:pPr>
      <w:tabs>
        <w:tab w:val="center" w:pos="4153"/>
        <w:tab w:val="right" w:pos="8306"/>
      </w:tabs>
    </w:pPr>
  </w:style>
  <w:style w:type="character" w:customStyle="1" w:styleId="HeaderChar">
    <w:name w:val="Header Char"/>
    <w:basedOn w:val="DefaultParagraphFont"/>
    <w:link w:val="Header"/>
    <w:rsid w:val="000A309B"/>
    <w:rPr>
      <w:rFonts w:ascii="Times New Roman" w:eastAsia="Times New Roman" w:hAnsi="Times New Roman" w:cs="Times New Roman"/>
      <w:sz w:val="20"/>
      <w:szCs w:val="20"/>
      <w:lang w:val="en-US"/>
    </w:rPr>
  </w:style>
  <w:style w:type="character" w:styleId="Hyperlink">
    <w:name w:val="Hyperlink"/>
    <w:basedOn w:val="DefaultParagraphFont"/>
    <w:rsid w:val="000A309B"/>
    <w:rPr>
      <w:color w:val="0000FF"/>
      <w:u w:val="single"/>
    </w:rPr>
  </w:style>
  <w:style w:type="paragraph" w:styleId="BlockText">
    <w:name w:val="Block Text"/>
    <w:basedOn w:val="Normal"/>
    <w:rsid w:val="000A309B"/>
    <w:pPr>
      <w:ind w:left="-993" w:right="-1135"/>
    </w:pPr>
    <w:rPr>
      <w:b/>
      <w:bCs/>
      <w:noProof/>
    </w:rPr>
  </w:style>
  <w:style w:type="paragraph" w:styleId="BodyText">
    <w:name w:val="Body Text"/>
    <w:basedOn w:val="Normal"/>
    <w:link w:val="BodyTextChar"/>
    <w:rsid w:val="000A309B"/>
    <w:pPr>
      <w:widowControl w:val="0"/>
    </w:pPr>
    <w:rPr>
      <w:color w:val="000000"/>
      <w:sz w:val="18"/>
    </w:rPr>
  </w:style>
  <w:style w:type="character" w:customStyle="1" w:styleId="BodyTextChar">
    <w:name w:val="Body Text Char"/>
    <w:basedOn w:val="DefaultParagraphFont"/>
    <w:link w:val="BodyText"/>
    <w:rsid w:val="000A309B"/>
    <w:rPr>
      <w:rFonts w:ascii="Times New Roman" w:eastAsia="Times New Roman" w:hAnsi="Times New Roman" w:cs="Times New Roman"/>
      <w:color w:val="000000"/>
      <w:sz w:val="18"/>
      <w:szCs w:val="20"/>
      <w:lang w:val="en-US"/>
    </w:rPr>
  </w:style>
  <w:style w:type="paragraph" w:styleId="BodyTextIndent">
    <w:name w:val="Body Text Indent"/>
    <w:basedOn w:val="Normal"/>
    <w:link w:val="BodyTextIndentChar"/>
    <w:unhideWhenUsed/>
    <w:rsid w:val="000A309B"/>
    <w:pPr>
      <w:spacing w:after="120"/>
      <w:ind w:left="283"/>
    </w:pPr>
  </w:style>
  <w:style w:type="character" w:customStyle="1" w:styleId="BodyTextIndentChar">
    <w:name w:val="Body Text Indent Char"/>
    <w:basedOn w:val="DefaultParagraphFont"/>
    <w:link w:val="BodyTextIndent"/>
    <w:rsid w:val="000A309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rdinary-lifestyle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illian@ordinary-lifestyles.org.uk" TargetMode="External"/><Relationship Id="rId4" Type="http://schemas.openxmlformats.org/officeDocument/2006/relationships/webSettings" Target="webSettings.xml"/><Relationship Id="rId9" Type="http://schemas.openxmlformats.org/officeDocument/2006/relationships/hyperlink" Target="http://www.ordinary-lifestyle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Monaghan</dc:creator>
  <cp:keywords/>
  <dc:description/>
  <cp:lastModifiedBy>Vikki Monaghan</cp:lastModifiedBy>
  <cp:revision>4</cp:revision>
  <dcterms:created xsi:type="dcterms:W3CDTF">2022-05-20T13:14:00Z</dcterms:created>
  <dcterms:modified xsi:type="dcterms:W3CDTF">2022-06-01T14:03:00Z</dcterms:modified>
</cp:coreProperties>
</file>